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496" w:rsidRPr="00FB6FF0" w:rsidRDefault="00BB28C0" w:rsidP="00FB6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6FF0">
        <w:rPr>
          <w:rFonts w:ascii="Times New Roman" w:hAnsi="Times New Roman" w:cs="Times New Roman"/>
          <w:sz w:val="28"/>
          <w:szCs w:val="28"/>
        </w:rPr>
        <w:t>Руководителям некоммерческих организаций необходимо предоставить в Управление Министерства Юстиции России по Саратовской области отчетности за 2020 год не позднее 15 апреля 2021 года (для благотворительных организаций дополнительной отчетности о благотворительной деятельности в срок до 1 апреля 2021 года) и о возможности предоставления документов для государственной</w:t>
      </w:r>
      <w:r w:rsidR="00DD2496" w:rsidRPr="00FB6FF0">
        <w:rPr>
          <w:rFonts w:ascii="Times New Roman" w:hAnsi="Times New Roman" w:cs="Times New Roman"/>
          <w:sz w:val="28"/>
          <w:szCs w:val="28"/>
        </w:rPr>
        <w:t xml:space="preserve"> </w:t>
      </w:r>
      <w:r w:rsidRPr="00FB6FF0">
        <w:rPr>
          <w:rFonts w:ascii="Times New Roman" w:hAnsi="Times New Roman" w:cs="Times New Roman"/>
          <w:sz w:val="28"/>
          <w:szCs w:val="28"/>
        </w:rPr>
        <w:t>регистрации</w:t>
      </w:r>
      <w:r w:rsidR="00DD2496" w:rsidRPr="00FB6FF0">
        <w:rPr>
          <w:rFonts w:ascii="Times New Roman" w:hAnsi="Times New Roman" w:cs="Times New Roman"/>
          <w:sz w:val="28"/>
          <w:szCs w:val="28"/>
        </w:rPr>
        <w:t xml:space="preserve"> некоммерческих организаций  в электронном виде через Единый портал государственных и муниципальных услуг.</w:t>
      </w:r>
      <w:proofErr w:type="gramEnd"/>
    </w:p>
    <w:p w:rsidR="008F2F40" w:rsidRPr="00FB6FF0" w:rsidRDefault="005547B7" w:rsidP="00FB6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FF0">
        <w:rPr>
          <w:rFonts w:ascii="Times New Roman" w:hAnsi="Times New Roman" w:cs="Times New Roman"/>
          <w:sz w:val="28"/>
          <w:szCs w:val="28"/>
        </w:rPr>
        <w:t xml:space="preserve">Некоммерческие организации предоставляют </w:t>
      </w:r>
      <w:proofErr w:type="spellStart"/>
      <w:proofErr w:type="gramStart"/>
      <w:r w:rsidR="008F2F40" w:rsidRPr="00FB6FF0">
        <w:rPr>
          <w:rFonts w:ascii="Times New Roman" w:hAnsi="Times New Roman" w:cs="Times New Roman"/>
          <w:sz w:val="28"/>
          <w:szCs w:val="28"/>
        </w:rPr>
        <w:t>предоставляют</w:t>
      </w:r>
      <w:proofErr w:type="spellEnd"/>
      <w:proofErr w:type="gramEnd"/>
      <w:r w:rsidR="008F2F40" w:rsidRPr="00FB6FF0">
        <w:rPr>
          <w:rFonts w:ascii="Times New Roman" w:hAnsi="Times New Roman" w:cs="Times New Roman"/>
          <w:sz w:val="28"/>
          <w:szCs w:val="28"/>
        </w:rPr>
        <w:t xml:space="preserve"> отчетность согласно ст.32 Федерального закона от 12.01.1996 года №7-ФЗ «О некоммерческих организациях», общественные объединения – согласно ст. 29 Федерального  закона от 19.05.1995 года № 82-ФЗ «Об общественных объединениях».</w:t>
      </w:r>
    </w:p>
    <w:p w:rsidR="008F2F40" w:rsidRPr="00FB6FF0" w:rsidRDefault="008F2F40" w:rsidP="00FB6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FF0">
        <w:rPr>
          <w:rFonts w:ascii="Times New Roman" w:hAnsi="Times New Roman" w:cs="Times New Roman"/>
          <w:sz w:val="28"/>
          <w:szCs w:val="28"/>
        </w:rPr>
        <w:t>Формы отчетности утверждены Приказом Минюста России от  16.08.2018 года «170 «Об утверждении форм отчетности некоммерческих организаций».</w:t>
      </w:r>
    </w:p>
    <w:p w:rsidR="008F2F40" w:rsidRPr="00FB6FF0" w:rsidRDefault="008F2F40" w:rsidP="00FB6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FF0">
        <w:rPr>
          <w:rFonts w:ascii="Times New Roman" w:hAnsi="Times New Roman" w:cs="Times New Roman"/>
          <w:sz w:val="28"/>
          <w:szCs w:val="28"/>
        </w:rPr>
        <w:t xml:space="preserve">Подробную информацию о сроках и формах предоставления ежегодной отчетности некоммерческих организаций можно получить на сайте Министерства юстиции Российской Федерации </w:t>
      </w:r>
      <w:hyperlink r:id="rId4" w:history="1">
        <w:r w:rsidRPr="00FB6F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minjust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FB6FF0">
        <w:rPr>
          <w:rFonts w:ascii="Times New Roman" w:hAnsi="Times New Roman" w:cs="Times New Roman"/>
          <w:sz w:val="28"/>
          <w:szCs w:val="28"/>
        </w:rPr>
        <w:t xml:space="preserve">  и на сайте Управления: </w:t>
      </w:r>
      <w:hyperlink r:id="rId5" w:history="1">
        <w:r w:rsidRPr="00FB6F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to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</w:rPr>
          <w:t>64.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minjust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FB6F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FB6FF0">
        <w:rPr>
          <w:rFonts w:ascii="Times New Roman" w:hAnsi="Times New Roman" w:cs="Times New Roman"/>
          <w:sz w:val="28"/>
          <w:szCs w:val="28"/>
        </w:rPr>
        <w:t>.</w:t>
      </w:r>
    </w:p>
    <w:p w:rsidR="008F2F40" w:rsidRPr="00FB6FF0" w:rsidRDefault="008F2F40" w:rsidP="00FB6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FF0">
        <w:rPr>
          <w:rFonts w:ascii="Times New Roman" w:hAnsi="Times New Roman" w:cs="Times New Roman"/>
          <w:sz w:val="28"/>
          <w:szCs w:val="28"/>
        </w:rPr>
        <w:t>Отчеты могут быть направлены почтовым отправлением по адресу Управления; представлены непосредственно в Управление лично уполномоченным лицом или по доверенности; направлены по адресу электронной почты Управлени</w:t>
      </w:r>
      <w:proofErr w:type="gramStart"/>
      <w:r w:rsidRPr="00FB6FF0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FB6FF0">
        <w:rPr>
          <w:rFonts w:ascii="Times New Roman" w:hAnsi="Times New Roman" w:cs="Times New Roman"/>
          <w:sz w:val="28"/>
          <w:szCs w:val="28"/>
        </w:rPr>
        <w:t>при наличии электронной цифровой подписи уполномоченного лица некоммерческой организации).</w:t>
      </w:r>
    </w:p>
    <w:p w:rsidR="008F2F40" w:rsidRDefault="00FB6FF0" w:rsidP="00FB6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6FF0">
        <w:rPr>
          <w:rFonts w:ascii="Times New Roman" w:hAnsi="Times New Roman" w:cs="Times New Roman"/>
          <w:sz w:val="28"/>
          <w:szCs w:val="28"/>
        </w:rPr>
        <w:t>Устные консультации по вопросам предоставления отчетности можно получить по телефону:8(8452)24-40-79,20-06-78, 8(903)020-73-37.</w:t>
      </w:r>
    </w:p>
    <w:p w:rsidR="00FB6FF0" w:rsidRPr="00FB6FF0" w:rsidRDefault="00FB6FF0" w:rsidP="00FB6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2F40" w:rsidRPr="008F2F40" w:rsidRDefault="008F2F40" w:rsidP="00FB6FF0">
      <w:pPr>
        <w:spacing w:after="0"/>
      </w:pPr>
    </w:p>
    <w:p w:rsidR="005547B7" w:rsidRDefault="005547B7" w:rsidP="00BB28C0">
      <w:pPr>
        <w:ind w:firstLine="708"/>
      </w:pPr>
      <w:r>
        <w:t xml:space="preserve"> </w:t>
      </w:r>
    </w:p>
    <w:p w:rsidR="002A12E6" w:rsidRDefault="00BB28C0" w:rsidP="00BB28C0">
      <w:pPr>
        <w:ind w:firstLine="708"/>
      </w:pPr>
      <w:r>
        <w:t xml:space="preserve"> </w:t>
      </w:r>
    </w:p>
    <w:sectPr w:rsidR="002A12E6" w:rsidSect="002A1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B28C0"/>
    <w:rsid w:val="002A12E6"/>
    <w:rsid w:val="005547B7"/>
    <w:rsid w:val="008F2F40"/>
    <w:rsid w:val="00BB28C0"/>
    <w:rsid w:val="00DD2496"/>
    <w:rsid w:val="00FB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2F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64.minjust.gov.ru" TargetMode="External"/><Relationship Id="rId4" Type="http://schemas.openxmlformats.org/officeDocument/2006/relationships/hyperlink" Target="http://www.minjust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2021-03-09T04:49:00Z</dcterms:created>
  <dcterms:modified xsi:type="dcterms:W3CDTF">2021-03-09T05:45:00Z</dcterms:modified>
</cp:coreProperties>
</file>